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962EA">
      <w:pPr>
        <w:spacing w:before="20" w:after="20" w:line="360" w:lineRule="auto"/>
        <w:jc w:val="center"/>
        <w:rPr>
          <w:rFonts w:hint="eastAsia" w:ascii="宋体" w:hAnsi="宋体" w:eastAsia="宋体" w:cs="宋体"/>
          <w:b/>
          <w:color w:val="auto"/>
          <w:sz w:val="36"/>
          <w:szCs w:val="36"/>
          <w:highlight w:val="none"/>
          <w:lang w:eastAsia="zh-CN"/>
        </w:rPr>
      </w:pPr>
      <w:r>
        <w:rPr>
          <w:rFonts w:hint="eastAsia" w:ascii="宋体" w:hAnsi="宋体" w:cs="宋体"/>
          <w:b/>
          <w:snapToGrid w:val="0"/>
          <w:color w:val="auto"/>
          <w:sz w:val="32"/>
          <w:szCs w:val="21"/>
          <w:highlight w:val="none"/>
          <w:lang w:eastAsia="zh-CN"/>
        </w:rPr>
        <w:t>广州老字号莲香楼·文化集团联名款月饼食品自营业务项目</w:t>
      </w:r>
    </w:p>
    <w:p w14:paraId="597CF92D">
      <w:pPr>
        <w:pStyle w:val="2"/>
        <w:widowControl w:val="0"/>
        <w:spacing w:before="20" w:after="20" w:line="360" w:lineRule="auto"/>
        <w:jc w:val="center"/>
        <w:rPr>
          <w:rFonts w:hint="eastAsia" w:ascii="宋体" w:hAnsi="宋体" w:eastAsia="宋体" w:cs="宋体"/>
          <w:color w:val="auto"/>
          <w:sz w:val="24"/>
          <w:szCs w:val="24"/>
          <w:highlight w:val="none"/>
        </w:rPr>
      </w:pPr>
      <w:bookmarkStart w:id="0" w:name="_Toc11359"/>
      <w:bookmarkStart w:id="1" w:name="_Toc24247"/>
      <w:bookmarkStart w:id="2" w:name="_Toc21098"/>
      <w:r>
        <w:rPr>
          <w:rFonts w:hint="eastAsia" w:ascii="宋体" w:hAnsi="宋体" w:eastAsia="宋体" w:cs="宋体"/>
          <w:bCs w:val="0"/>
          <w:color w:val="auto"/>
          <w:sz w:val="36"/>
          <w:szCs w:val="36"/>
          <w:highlight w:val="none"/>
        </w:rPr>
        <w:t>采购公告</w:t>
      </w:r>
      <w:bookmarkEnd w:id="0"/>
      <w:bookmarkEnd w:id="1"/>
      <w:bookmarkEnd w:id="2"/>
    </w:p>
    <w:p w14:paraId="31111504">
      <w:pPr>
        <w:pStyle w:val="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广州市国际工程咨询有限公司（以下简称“采购代理机构”）受广州老字号投资控股有限公司（以下简称“采购人”）的委托，就以下项目进行</w:t>
      </w:r>
      <w:r>
        <w:rPr>
          <w:rFonts w:hint="eastAsia" w:ascii="宋体" w:hAnsi="宋体" w:eastAsia="宋体" w:cs="宋体"/>
          <w:b/>
          <w:bCs/>
          <w:color w:val="auto"/>
          <w:sz w:val="24"/>
          <w:szCs w:val="24"/>
          <w:highlight w:val="none"/>
          <w:lang w:val="en-US" w:eastAsia="zh-CN"/>
        </w:rPr>
        <w:t>邀请询价</w:t>
      </w:r>
      <w:r>
        <w:rPr>
          <w:rFonts w:hint="eastAsia" w:ascii="宋体" w:hAnsi="宋体" w:eastAsia="宋体" w:cs="宋体"/>
          <w:b/>
          <w:bCs/>
          <w:color w:val="auto"/>
          <w:sz w:val="24"/>
          <w:szCs w:val="24"/>
          <w:highlight w:val="none"/>
        </w:rPr>
        <w:t>采购</w:t>
      </w:r>
      <w:r>
        <w:rPr>
          <w:rFonts w:hint="eastAsia" w:ascii="宋体" w:hAnsi="宋体" w:eastAsia="宋体" w:cs="宋体"/>
          <w:color w:val="auto"/>
          <w:sz w:val="24"/>
          <w:szCs w:val="24"/>
          <w:highlight w:val="none"/>
        </w:rPr>
        <w:t>，欢迎合格的供应商参加。有关事项公告如下：</w:t>
      </w:r>
    </w:p>
    <w:p w14:paraId="0C8D04D8">
      <w:pPr>
        <w:pStyle w:val="5"/>
        <w:snapToGrid w:val="0"/>
        <w:spacing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一、采购项目简介</w:t>
      </w:r>
    </w:p>
    <w:p w14:paraId="16D0DEB4">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（一）项目编号：BA-B24052.0</w:t>
      </w:r>
      <w:r>
        <w:rPr>
          <w:rFonts w:hint="eastAsia" w:ascii="宋体" w:hAnsi="宋体" w:cs="宋体"/>
          <w:color w:val="auto"/>
          <w:highlight w:val="none"/>
          <w:lang w:val="en-US" w:eastAsia="zh-CN"/>
        </w:rPr>
        <w:t xml:space="preserve"> </w:t>
      </w:r>
    </w:p>
    <w:p w14:paraId="266C5983">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（二）项目名称</w:t>
      </w:r>
      <w:r>
        <w:rPr>
          <w:rFonts w:hint="eastAsia" w:ascii="宋体" w:hAnsi="宋体" w:cs="宋体"/>
          <w:color w:val="auto"/>
          <w:highlight w:val="none"/>
          <w:lang w:eastAsia="zh-CN"/>
        </w:rPr>
        <w:t>：广州老字号莲香楼·文化集团联名款月饼食品自营业务项目</w:t>
      </w:r>
    </w:p>
    <w:p w14:paraId="52EADAC6">
      <w:pPr>
        <w:spacing w:line="360" w:lineRule="auto"/>
        <w:ind w:firstLine="480" w:firstLineChars="200"/>
        <w:rPr>
          <w:rFonts w:hint="eastAsia" w:ascii="宋体" w:hAnsi="宋体" w:cs="宋体"/>
          <w:b/>
          <w:bCs/>
          <w:color w:val="auto"/>
          <w:highlight w:val="none"/>
        </w:rPr>
      </w:pPr>
      <w:r>
        <w:rPr>
          <w:rFonts w:hint="eastAsia" w:ascii="宋体" w:hAnsi="宋体" w:cs="宋体"/>
          <w:color w:val="auto"/>
          <w:highlight w:val="none"/>
        </w:rPr>
        <w:t>（三）采购人：广州老字号投资控股有限公司</w:t>
      </w:r>
    </w:p>
    <w:p w14:paraId="66124E4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（四）项目内容及需求情况（采购项目技术规格、参数及要求）</w:t>
      </w:r>
    </w:p>
    <w:tbl>
      <w:tblPr>
        <w:tblStyle w:val="7"/>
        <w:tblW w:w="92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2344"/>
        <w:gridCol w:w="1572"/>
        <w:gridCol w:w="1628"/>
        <w:gridCol w:w="2767"/>
      </w:tblGrid>
      <w:tr w14:paraId="03A08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4" w:hRule="atLeast"/>
        </w:trPr>
        <w:tc>
          <w:tcPr>
            <w:tcW w:w="908" w:type="dxa"/>
            <w:noWrap w:val="0"/>
            <w:vAlign w:val="center"/>
          </w:tcPr>
          <w:p w14:paraId="4968D4A5">
            <w:pPr>
              <w:jc w:val="center"/>
              <w:rPr>
                <w:rFonts w:hint="eastAsia"/>
                <w:color w:val="auto"/>
                <w:highlight w:val="none"/>
              </w:rPr>
            </w:pPr>
            <w:r>
              <w:rPr>
                <w:rFonts w:hint="eastAsia"/>
                <w:color w:val="auto"/>
                <w:highlight w:val="none"/>
              </w:rPr>
              <w:t>采购包</w:t>
            </w:r>
          </w:p>
        </w:tc>
        <w:tc>
          <w:tcPr>
            <w:tcW w:w="2344" w:type="dxa"/>
            <w:noWrap w:val="0"/>
            <w:vAlign w:val="center"/>
          </w:tcPr>
          <w:p w14:paraId="2B6AED37">
            <w:pPr>
              <w:jc w:val="center"/>
              <w:rPr>
                <w:rFonts w:hint="default"/>
                <w:color w:val="auto"/>
                <w:highlight w:val="none"/>
                <w:lang w:val="en-US" w:eastAsia="zh-CN"/>
              </w:rPr>
            </w:pPr>
            <w:r>
              <w:rPr>
                <w:rFonts w:hint="eastAsia"/>
                <w:color w:val="auto"/>
                <w:highlight w:val="none"/>
                <w:lang w:val="en-US" w:eastAsia="zh-CN"/>
              </w:rPr>
              <w:t>标的名称</w:t>
            </w:r>
          </w:p>
        </w:tc>
        <w:tc>
          <w:tcPr>
            <w:tcW w:w="1572" w:type="dxa"/>
            <w:noWrap w:val="0"/>
            <w:vAlign w:val="center"/>
          </w:tcPr>
          <w:p w14:paraId="77DABDCE">
            <w:pPr>
              <w:jc w:val="center"/>
              <w:rPr>
                <w:color w:val="auto"/>
                <w:highlight w:val="none"/>
              </w:rPr>
            </w:pPr>
            <w:r>
              <w:rPr>
                <w:rFonts w:hint="eastAsia"/>
                <w:color w:val="auto"/>
                <w:highlight w:val="none"/>
              </w:rPr>
              <w:t>最高限价</w:t>
            </w:r>
          </w:p>
        </w:tc>
        <w:tc>
          <w:tcPr>
            <w:tcW w:w="1628" w:type="dxa"/>
            <w:noWrap w:val="0"/>
            <w:vAlign w:val="center"/>
          </w:tcPr>
          <w:p w14:paraId="797589C7">
            <w:pPr>
              <w:jc w:val="center"/>
              <w:rPr>
                <w:rFonts w:hint="eastAsia"/>
                <w:color w:val="auto"/>
                <w:highlight w:val="none"/>
              </w:rPr>
            </w:pPr>
            <w:r>
              <w:rPr>
                <w:rFonts w:hint="eastAsia"/>
                <w:color w:val="auto"/>
                <w:highlight w:val="none"/>
              </w:rPr>
              <w:t>技术规格、参数及要求</w:t>
            </w:r>
          </w:p>
        </w:tc>
        <w:tc>
          <w:tcPr>
            <w:tcW w:w="2767" w:type="dxa"/>
            <w:noWrap w:val="0"/>
            <w:vAlign w:val="center"/>
          </w:tcPr>
          <w:p w14:paraId="28C83C71">
            <w:pPr>
              <w:jc w:val="center"/>
              <w:rPr>
                <w:rFonts w:hint="eastAsia"/>
                <w:color w:val="auto"/>
                <w:highlight w:val="none"/>
              </w:rPr>
            </w:pPr>
            <w:r>
              <w:rPr>
                <w:rFonts w:hint="eastAsia"/>
                <w:color w:val="auto"/>
                <w:highlight w:val="none"/>
              </w:rPr>
              <w:t>服务期限</w:t>
            </w:r>
          </w:p>
        </w:tc>
      </w:tr>
      <w:tr w14:paraId="1D9D9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908" w:type="dxa"/>
            <w:noWrap w:val="0"/>
            <w:vAlign w:val="center"/>
          </w:tcPr>
          <w:p w14:paraId="113DA5EF">
            <w:pPr>
              <w:jc w:val="center"/>
              <w:rPr>
                <w:rFonts w:hint="eastAsia"/>
                <w:color w:val="auto"/>
                <w:highlight w:val="none"/>
              </w:rPr>
            </w:pPr>
            <w:r>
              <w:rPr>
                <w:rFonts w:hint="eastAsia"/>
                <w:color w:val="auto"/>
                <w:highlight w:val="none"/>
              </w:rPr>
              <w:t>1</w:t>
            </w:r>
          </w:p>
        </w:tc>
        <w:tc>
          <w:tcPr>
            <w:tcW w:w="2344" w:type="dxa"/>
            <w:noWrap w:val="0"/>
            <w:vAlign w:val="center"/>
          </w:tcPr>
          <w:p w14:paraId="1D958105">
            <w:pPr>
              <w:jc w:val="center"/>
              <w:rPr>
                <w:rFonts w:hint="eastAsia"/>
                <w:color w:val="auto"/>
                <w:highlight w:val="none"/>
                <w:lang w:eastAsia="zh-CN"/>
              </w:rPr>
            </w:pPr>
            <w:r>
              <w:rPr>
                <w:rFonts w:hint="default"/>
                <w:color w:val="auto"/>
                <w:highlight w:val="none"/>
                <w:lang w:val="en-US" w:eastAsia="zh-CN"/>
              </w:rPr>
              <w:t>月饼采购</w:t>
            </w:r>
          </w:p>
        </w:tc>
        <w:tc>
          <w:tcPr>
            <w:tcW w:w="1572" w:type="dxa"/>
            <w:noWrap w:val="0"/>
            <w:vAlign w:val="center"/>
          </w:tcPr>
          <w:p w14:paraId="1BD71EB3">
            <w:pPr>
              <w:jc w:val="center"/>
              <w:rPr>
                <w:rFonts w:hint="default"/>
                <w:color w:val="auto"/>
                <w:highlight w:val="none"/>
                <w:lang w:val="en-US"/>
              </w:rPr>
            </w:pPr>
            <w:r>
              <w:rPr>
                <w:rFonts w:hint="eastAsia"/>
                <w:color w:val="auto"/>
                <w:highlight w:val="none"/>
                <w:lang w:val="en-US" w:eastAsia="zh-CN"/>
              </w:rPr>
              <w:t>150000元</w:t>
            </w:r>
          </w:p>
        </w:tc>
        <w:tc>
          <w:tcPr>
            <w:tcW w:w="1628" w:type="dxa"/>
            <w:noWrap w:val="0"/>
            <w:vAlign w:val="center"/>
          </w:tcPr>
          <w:p w14:paraId="3533556D">
            <w:pPr>
              <w:jc w:val="center"/>
              <w:rPr>
                <w:rFonts w:hint="eastAsia"/>
                <w:color w:val="auto"/>
                <w:highlight w:val="none"/>
              </w:rPr>
            </w:pPr>
            <w:r>
              <w:rPr>
                <w:rFonts w:hint="eastAsia"/>
                <w:color w:val="auto"/>
                <w:highlight w:val="none"/>
              </w:rPr>
              <w:t>详见采购文件用户需求书</w:t>
            </w:r>
          </w:p>
        </w:tc>
        <w:tc>
          <w:tcPr>
            <w:tcW w:w="2767" w:type="dxa"/>
            <w:noWrap w:val="0"/>
            <w:vAlign w:val="center"/>
          </w:tcPr>
          <w:p w14:paraId="7D6C1FD6">
            <w:pPr>
              <w:jc w:val="center"/>
              <w:rPr>
                <w:rFonts w:hint="eastAsia"/>
                <w:color w:val="auto"/>
                <w:highlight w:val="none"/>
                <w:lang w:eastAsia="zh-CN"/>
              </w:rPr>
            </w:pPr>
            <w:r>
              <w:rPr>
                <w:rFonts w:hint="default"/>
                <w:color w:val="auto"/>
                <w:highlight w:val="none"/>
                <w:lang w:val="en-US" w:eastAsia="zh-CN"/>
              </w:rPr>
              <w:t>合同签订之日起至 2024年9月30日（</w:t>
            </w:r>
            <w:r>
              <w:rPr>
                <w:rFonts w:hint="eastAsia"/>
                <w:color w:val="auto"/>
                <w:highlight w:val="none"/>
                <w:lang w:val="en-US" w:eastAsia="zh-CN"/>
              </w:rPr>
              <w:t>以业务实际开展</w:t>
            </w:r>
            <w:r>
              <w:rPr>
                <w:rFonts w:hint="default"/>
                <w:color w:val="auto"/>
                <w:highlight w:val="none"/>
                <w:lang w:val="en-US" w:eastAsia="zh-CN"/>
              </w:rPr>
              <w:t>情况</w:t>
            </w:r>
            <w:r>
              <w:rPr>
                <w:rFonts w:hint="eastAsia"/>
                <w:color w:val="auto"/>
                <w:highlight w:val="none"/>
                <w:lang w:val="en-US" w:eastAsia="zh-CN"/>
              </w:rPr>
              <w:t>为准</w:t>
            </w:r>
            <w:r>
              <w:rPr>
                <w:rFonts w:hint="default"/>
                <w:color w:val="auto"/>
                <w:highlight w:val="none"/>
                <w:lang w:val="en-US" w:eastAsia="zh-CN"/>
              </w:rPr>
              <w:t>）。</w:t>
            </w:r>
          </w:p>
        </w:tc>
      </w:tr>
      <w:tr w14:paraId="1362C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1" w:hRule="atLeast"/>
        </w:trPr>
        <w:tc>
          <w:tcPr>
            <w:tcW w:w="908" w:type="dxa"/>
            <w:noWrap w:val="0"/>
            <w:vAlign w:val="center"/>
          </w:tcPr>
          <w:p w14:paraId="1D0B12E4">
            <w:pPr>
              <w:jc w:val="center"/>
              <w:rPr>
                <w:rFonts w:hint="default"/>
                <w:color w:val="auto"/>
                <w:highlight w:val="none"/>
                <w:lang w:val="en-US" w:eastAsia="zh-CN"/>
              </w:rPr>
            </w:pPr>
            <w:r>
              <w:rPr>
                <w:rFonts w:hint="eastAsia"/>
                <w:color w:val="auto"/>
                <w:highlight w:val="none"/>
                <w:lang w:val="en-US" w:eastAsia="zh-CN"/>
              </w:rPr>
              <w:t>2</w:t>
            </w:r>
          </w:p>
        </w:tc>
        <w:tc>
          <w:tcPr>
            <w:tcW w:w="2344" w:type="dxa"/>
            <w:noWrap w:val="0"/>
            <w:vAlign w:val="center"/>
          </w:tcPr>
          <w:p w14:paraId="470E42A9">
            <w:pPr>
              <w:jc w:val="center"/>
              <w:rPr>
                <w:rFonts w:hint="eastAsia"/>
                <w:color w:val="auto"/>
                <w:highlight w:val="none"/>
                <w:lang w:eastAsia="zh-CN"/>
              </w:rPr>
            </w:pPr>
            <w:r>
              <w:rPr>
                <w:rFonts w:hint="default"/>
                <w:color w:val="auto"/>
                <w:highlight w:val="none"/>
                <w:lang w:val="en-US" w:eastAsia="zh-CN"/>
              </w:rPr>
              <w:t>月饼盒子采购</w:t>
            </w:r>
          </w:p>
        </w:tc>
        <w:tc>
          <w:tcPr>
            <w:tcW w:w="1572" w:type="dxa"/>
            <w:noWrap w:val="0"/>
            <w:vAlign w:val="center"/>
          </w:tcPr>
          <w:p w14:paraId="73116418">
            <w:pPr>
              <w:jc w:val="center"/>
              <w:rPr>
                <w:rFonts w:hint="default"/>
                <w:color w:val="auto"/>
                <w:highlight w:val="none"/>
                <w:lang w:val="en-US" w:eastAsia="zh-CN"/>
              </w:rPr>
            </w:pPr>
            <w:r>
              <w:rPr>
                <w:rFonts w:hint="eastAsia"/>
                <w:color w:val="auto"/>
                <w:highlight w:val="none"/>
                <w:lang w:val="en-US" w:eastAsia="zh-CN"/>
              </w:rPr>
              <w:t>100000元</w:t>
            </w:r>
          </w:p>
        </w:tc>
        <w:tc>
          <w:tcPr>
            <w:tcW w:w="1628" w:type="dxa"/>
            <w:noWrap w:val="0"/>
            <w:vAlign w:val="center"/>
          </w:tcPr>
          <w:p w14:paraId="4DCD9E15">
            <w:pPr>
              <w:jc w:val="center"/>
              <w:rPr>
                <w:rFonts w:hint="eastAsia"/>
                <w:color w:val="auto"/>
                <w:highlight w:val="none"/>
              </w:rPr>
            </w:pPr>
            <w:r>
              <w:rPr>
                <w:rFonts w:hint="eastAsia"/>
                <w:color w:val="auto"/>
                <w:highlight w:val="none"/>
              </w:rPr>
              <w:t>详见采购文件用户需求书</w:t>
            </w:r>
          </w:p>
        </w:tc>
        <w:tc>
          <w:tcPr>
            <w:tcW w:w="2767" w:type="dxa"/>
            <w:noWrap w:val="0"/>
            <w:vAlign w:val="center"/>
          </w:tcPr>
          <w:p w14:paraId="0014FDCE">
            <w:pPr>
              <w:jc w:val="center"/>
              <w:rPr>
                <w:rFonts w:hint="eastAsia"/>
                <w:color w:val="auto"/>
                <w:highlight w:val="none"/>
              </w:rPr>
            </w:pPr>
            <w:r>
              <w:rPr>
                <w:rFonts w:hint="default"/>
                <w:color w:val="auto"/>
                <w:highlight w:val="none"/>
                <w:lang w:val="en-US" w:eastAsia="zh-CN"/>
              </w:rPr>
              <w:t>合同签订之日起至 2024年9月30日（</w:t>
            </w:r>
            <w:r>
              <w:rPr>
                <w:rFonts w:hint="eastAsia"/>
                <w:color w:val="auto"/>
                <w:highlight w:val="none"/>
                <w:lang w:val="en-US" w:eastAsia="zh-CN"/>
              </w:rPr>
              <w:t>以业务实际开展</w:t>
            </w:r>
            <w:r>
              <w:rPr>
                <w:rFonts w:hint="default"/>
                <w:color w:val="auto"/>
                <w:highlight w:val="none"/>
                <w:lang w:val="en-US" w:eastAsia="zh-CN"/>
              </w:rPr>
              <w:t>情况</w:t>
            </w:r>
            <w:r>
              <w:rPr>
                <w:rFonts w:hint="eastAsia"/>
                <w:color w:val="auto"/>
                <w:highlight w:val="none"/>
                <w:lang w:val="en-US" w:eastAsia="zh-CN"/>
              </w:rPr>
              <w:t>为准</w:t>
            </w:r>
            <w:r>
              <w:rPr>
                <w:rFonts w:hint="default"/>
                <w:color w:val="auto"/>
                <w:highlight w:val="none"/>
                <w:lang w:val="en-US" w:eastAsia="zh-CN"/>
              </w:rPr>
              <w:t>）。</w:t>
            </w:r>
          </w:p>
        </w:tc>
      </w:tr>
    </w:tbl>
    <w:p w14:paraId="0FA45DDA">
      <w:pPr>
        <w:spacing w:line="360" w:lineRule="auto"/>
        <w:rPr>
          <w:rFonts w:ascii="宋体" w:hAnsi="宋体" w:cs="宋体"/>
          <w:color w:val="auto"/>
          <w:highlight w:val="none"/>
        </w:rPr>
      </w:pPr>
    </w:p>
    <w:p w14:paraId="677AB48A">
      <w:pPr>
        <w:spacing w:line="360" w:lineRule="auto"/>
        <w:ind w:firstLine="482" w:firstLineChars="200"/>
        <w:rPr>
          <w:rFonts w:hint="eastAsia" w:ascii="宋体" w:hAnsi="宋体" w:cs="宋体"/>
          <w:b/>
          <w:color w:val="auto"/>
          <w:highlight w:val="none"/>
        </w:rPr>
      </w:pPr>
      <w:r>
        <w:rPr>
          <w:rFonts w:hint="eastAsia" w:ascii="宋体" w:hAnsi="宋体" w:cs="宋体"/>
          <w:b/>
          <w:color w:val="auto"/>
          <w:highlight w:val="none"/>
        </w:rPr>
        <w:t>二、</w:t>
      </w:r>
      <w:r>
        <w:rPr>
          <w:rFonts w:hint="eastAsia" w:ascii="宋体" w:hAnsi="宋体" w:cs="宋体"/>
          <w:color w:val="auto"/>
          <w:highlight w:val="none"/>
        </w:rPr>
        <w:t>★</w:t>
      </w:r>
      <w:r>
        <w:rPr>
          <w:rFonts w:hint="eastAsia" w:ascii="宋体" w:hAnsi="宋体" w:cs="宋体"/>
          <w:b/>
          <w:color w:val="auto"/>
          <w:highlight w:val="none"/>
        </w:rPr>
        <w:t>供应商资格要求</w:t>
      </w:r>
    </w:p>
    <w:p w14:paraId="478D5ED1">
      <w:pPr>
        <w:spacing w:line="360" w:lineRule="auto"/>
        <w:ind w:left="420"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1.供应商具有独立法人资格，持有工商行政管理部门核发的法人营业执照，按国家法律经营。</w:t>
      </w:r>
      <w:r>
        <w:rPr>
          <w:rFonts w:hint="eastAsia" w:ascii="宋体" w:hAnsi="宋体" w:cs="宋体"/>
          <w:color w:val="auto"/>
          <w:highlight w:val="none"/>
        </w:rPr>
        <w:br w:type="textWrapping"/>
      </w:r>
      <w:r>
        <w:rPr>
          <w:rFonts w:hint="eastAsia" w:ascii="宋体" w:hAnsi="宋体" w:cs="宋体"/>
          <w:color w:val="auto"/>
          <w:highlight w:val="none"/>
          <w:lang w:val="en-US" w:eastAsia="zh-CN"/>
        </w:rPr>
        <w:t xml:space="preserve">    2.</w:t>
      </w:r>
      <w:r>
        <w:rPr>
          <w:rFonts w:hint="eastAsia" w:ascii="宋体" w:hAnsi="宋体" w:cs="宋体"/>
          <w:color w:val="auto"/>
          <w:spacing w:val="-6"/>
          <w:highlight w:val="none"/>
        </w:rPr>
        <w:t>供应商自202</w:t>
      </w:r>
      <w:r>
        <w:rPr>
          <w:rFonts w:hint="eastAsia" w:ascii="宋体" w:hAnsi="宋体" w:cs="宋体"/>
          <w:color w:val="auto"/>
          <w:spacing w:val="-6"/>
          <w:highlight w:val="none"/>
          <w:lang w:val="en-US" w:eastAsia="zh-CN"/>
        </w:rPr>
        <w:t>1</w:t>
      </w:r>
      <w:r>
        <w:rPr>
          <w:rFonts w:hint="eastAsia" w:ascii="宋体" w:hAnsi="宋体" w:cs="宋体"/>
          <w:color w:val="auto"/>
          <w:spacing w:val="-6"/>
          <w:highlight w:val="none"/>
        </w:rPr>
        <w:t>年1月1日以来承接过类似项目经验</w:t>
      </w:r>
      <w:r>
        <w:rPr>
          <w:rFonts w:hint="eastAsia" w:ascii="宋体" w:hAnsi="宋体" w:cs="宋体"/>
          <w:color w:val="auto"/>
          <w:spacing w:val="-6"/>
          <w:highlight w:val="none"/>
          <w:lang w:eastAsia="zh-CN"/>
        </w:rPr>
        <w:t>。（</w:t>
      </w:r>
      <w:r>
        <w:rPr>
          <w:rFonts w:hint="eastAsia" w:ascii="宋体" w:hAnsi="宋体" w:cs="宋体"/>
          <w:color w:val="auto"/>
          <w:spacing w:val="-6"/>
          <w:highlight w:val="none"/>
          <w:lang w:val="en-US" w:eastAsia="zh-CN"/>
        </w:rPr>
        <w:t>包组1：月饼生产；包组2：月饼盒子生产</w:t>
      </w:r>
      <w:r>
        <w:rPr>
          <w:rFonts w:hint="eastAsia" w:ascii="宋体" w:hAnsi="宋体" w:cs="宋体"/>
          <w:color w:val="auto"/>
          <w:spacing w:val="-6"/>
          <w:highlight w:val="none"/>
          <w:lang w:eastAsia="zh-CN"/>
        </w:rPr>
        <w:t>）</w:t>
      </w:r>
    </w:p>
    <w:p w14:paraId="58A1C365">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三、本项目不接受联合体参与报价</w:t>
      </w:r>
    </w:p>
    <w:p w14:paraId="401BFF57">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四、供应商必须对项目进行整体报价，不允许仅对其中部分内容进行报价</w:t>
      </w:r>
    </w:p>
    <w:p w14:paraId="587ACF77">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投标登记及</w:t>
      </w:r>
      <w:r>
        <w:rPr>
          <w:rFonts w:hint="eastAsia" w:ascii="宋体" w:hAnsi="宋体" w:eastAsia="宋体" w:cs="宋体"/>
          <w:b/>
          <w:color w:val="auto"/>
          <w:sz w:val="24"/>
          <w:szCs w:val="24"/>
          <w:highlight w:val="none"/>
        </w:rPr>
        <w:t>采购文件</w:t>
      </w:r>
      <w:r>
        <w:rPr>
          <w:rFonts w:hint="eastAsia" w:ascii="宋体" w:hAnsi="宋体" w:eastAsia="宋体" w:cs="宋体"/>
          <w:b/>
          <w:color w:val="auto"/>
          <w:sz w:val="24"/>
          <w:szCs w:val="24"/>
          <w:highlight w:val="none"/>
          <w:lang w:val="en-US" w:eastAsia="zh-CN"/>
        </w:rPr>
        <w:t>获取</w:t>
      </w:r>
    </w:p>
    <w:p w14:paraId="7BF6EE9B">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登记</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日上午09:00:00至</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日下午1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:00:00（北京时间，法定节假日除外）</w:t>
      </w:r>
    </w:p>
    <w:p w14:paraId="389A12DD">
      <w:pPr>
        <w:pStyle w:val="5"/>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地点：广州市寺右新马路111号五羊新城广场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821</w:t>
      </w:r>
    </w:p>
    <w:p w14:paraId="05A42DF3">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方式：（1）现场登记；（2）邮件登记。</w:t>
      </w:r>
    </w:p>
    <w:p w14:paraId="1419FE5C">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文件售价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人民币300元/套。接受银行转账，可开具电子发票，汇款账户信息如下：收款单位：广州市国际工程咨询有限公司，开户行：华夏银行广州分行营业部，银行账号：5030200001819100021526，联系电话：020-87376753</w:t>
      </w:r>
    </w:p>
    <w:p w14:paraId="6F4109EB">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请</w:t>
      </w:r>
      <w:r>
        <w:rPr>
          <w:rFonts w:hint="eastAsia" w:ascii="宋体" w:hAnsi="宋体" w:eastAsia="宋体" w:cs="宋体"/>
          <w:b/>
          <w:bCs/>
          <w:color w:val="auto"/>
          <w:sz w:val="24"/>
          <w:szCs w:val="24"/>
          <w:highlight w:val="none"/>
        </w:rPr>
        <w:t>符合资格</w:t>
      </w:r>
      <w:r>
        <w:rPr>
          <w:rFonts w:hint="eastAsia" w:ascii="宋体" w:hAnsi="宋体" w:eastAsia="宋体" w:cs="宋体"/>
          <w:b/>
          <w:bCs/>
          <w:color w:val="auto"/>
          <w:sz w:val="24"/>
          <w:szCs w:val="24"/>
          <w:highlight w:val="none"/>
          <w:lang w:eastAsia="zh-CN"/>
        </w:rPr>
        <w:t>并受到邀请</w:t>
      </w:r>
      <w:r>
        <w:rPr>
          <w:rFonts w:hint="eastAsia" w:ascii="宋体" w:hAnsi="宋体" w:eastAsia="宋体" w:cs="宋体"/>
          <w:color w:val="auto"/>
          <w:sz w:val="24"/>
          <w:szCs w:val="24"/>
          <w:highlight w:val="none"/>
        </w:rPr>
        <w:t>的投标人</w:t>
      </w:r>
      <w:r>
        <w:rPr>
          <w:rFonts w:hint="eastAsia" w:ascii="宋体" w:hAnsi="宋体" w:eastAsia="宋体" w:cs="宋体"/>
          <w:color w:val="auto"/>
          <w:sz w:val="24"/>
          <w:szCs w:val="24"/>
          <w:highlight w:val="none"/>
          <w:lang w:val="zh-CN"/>
        </w:rPr>
        <w:t>投标登记时提供投标登记申请表（</w:t>
      </w:r>
      <w:r>
        <w:rPr>
          <w:rFonts w:hint="eastAsia" w:ascii="宋体" w:hAnsi="宋体" w:eastAsia="宋体" w:cs="宋体"/>
          <w:color w:val="auto"/>
          <w:sz w:val="24"/>
          <w:szCs w:val="24"/>
          <w:highlight w:val="none"/>
          <w:lang w:val="en-US" w:eastAsia="zh-CN"/>
        </w:rPr>
        <w:t>见附件1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（打印填写完毕后</w:t>
      </w:r>
      <w:r>
        <w:rPr>
          <w:rFonts w:hint="eastAsia" w:ascii="宋体" w:hAnsi="宋体" w:eastAsia="宋体" w:cs="宋体"/>
          <w:color w:val="auto"/>
          <w:sz w:val="24"/>
          <w:szCs w:val="24"/>
          <w:highlight w:val="none"/>
          <w:lang w:val="zh-CN"/>
        </w:rPr>
        <w:t>要求加盖单位公章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35F27BC3">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联系邮箱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投标登记</w:t>
      </w:r>
      <w:r>
        <w:rPr>
          <w:rFonts w:hint="eastAsia" w:ascii="宋体" w:hAnsi="宋体" w:eastAsia="宋体" w:cs="宋体"/>
          <w:color w:val="auto"/>
          <w:sz w:val="24"/>
          <w:szCs w:val="24"/>
          <w:highlight w:val="none"/>
        </w:rPr>
        <w:t>等咨询处理：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x</w:t>
      </w:r>
      <w:r>
        <w:rPr>
          <w:rFonts w:hint="eastAsia" w:ascii="宋体" w:hAnsi="宋体" w:eastAsia="宋体" w:cs="宋体"/>
          <w:color w:val="auto"/>
          <w:sz w:val="24"/>
          <w:szCs w:val="24"/>
          <w:highlight w:val="none"/>
          <w:lang w:val="en-US" w:eastAsia="zh-CN"/>
        </w:rPr>
        <w:t>bx</w:t>
      </w:r>
      <w:r>
        <w:rPr>
          <w:rFonts w:hint="eastAsia" w:ascii="宋体" w:hAnsi="宋体" w:eastAsia="宋体" w:cs="宋体"/>
          <w:color w:val="auto"/>
          <w:sz w:val="24"/>
          <w:szCs w:val="24"/>
          <w:highlight w:val="none"/>
        </w:rPr>
        <w:t>@giecc.com.cn</w:t>
      </w:r>
    </w:p>
    <w:p w14:paraId="7C7DE2A1">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14:paraId="5A3BFD71">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）已成功登记的供应商参加投标的，不代表通过资格性、符合性审查。投标资格最终根据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中的资格审查资料作出的结论为准。</w:t>
      </w:r>
    </w:p>
    <w:p w14:paraId="090122FE">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合格的供应商应对所投全部采购内容进行响应，不允许只对部分内容进行响应。</w:t>
      </w:r>
    </w:p>
    <w:p w14:paraId="2B97B552">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）若已登记而决定不参加本项目投标的供应商，应在开标前三日以书面形式（书面材料、信函或传真加盖供应商公章）通知采购代理机构。  </w:t>
      </w:r>
    </w:p>
    <w:p w14:paraId="294691D4">
      <w:pPr>
        <w:pStyle w:val="5"/>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六、采购公告公示</w:t>
      </w:r>
    </w:p>
    <w:p w14:paraId="4A51B33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本公告于广州市国际工程咨询有限公司及广州国企阳光采购信息发布平台发布，时间：202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p>
    <w:p w14:paraId="0D312A07">
      <w:pPr>
        <w:pStyle w:val="5"/>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七、响应文件递交截止时间、响应文件开启时间及地点</w:t>
      </w:r>
    </w:p>
    <w:p w14:paraId="30D9A304">
      <w:pPr>
        <w:pStyle w:val="5"/>
        <w:snapToGrid w:val="0"/>
        <w:spacing w:line="360" w:lineRule="auto"/>
        <w:ind w:left="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
          <w:bCs/>
          <w:color w:val="auto"/>
          <w:sz w:val="24"/>
          <w:szCs w:val="24"/>
          <w:highlight w:val="none"/>
        </w:rPr>
        <w:t>递交响应文件时间</w:t>
      </w:r>
    </w:p>
    <w:p w14:paraId="63C0D538">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时00分至202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时30分（北京时间）</w:t>
      </w:r>
    </w:p>
    <w:p w14:paraId="7AEF979D">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bCs/>
          <w:color w:val="auto"/>
          <w:sz w:val="24"/>
          <w:szCs w:val="24"/>
          <w:highlight w:val="none"/>
        </w:rPr>
        <w:t>递交截止及响应文件开启时间</w:t>
      </w:r>
    </w:p>
    <w:p w14:paraId="408C7AD0">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时30分（北京时间）</w:t>
      </w:r>
    </w:p>
    <w:p w14:paraId="0E2B997A">
      <w:pPr>
        <w:pStyle w:val="5"/>
        <w:snapToGrid w:val="0"/>
        <w:spacing w:line="360" w:lineRule="auto"/>
        <w:ind w:left="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
          <w:bCs/>
          <w:color w:val="auto"/>
          <w:sz w:val="24"/>
          <w:szCs w:val="24"/>
          <w:highlight w:val="none"/>
        </w:rPr>
        <w:t>递交响应文件地点及响应文件开启地点</w:t>
      </w:r>
    </w:p>
    <w:p w14:paraId="7233998D">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广州市越秀区寺右新马路111号五羊新城广场9楼第</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会议室</w:t>
      </w:r>
    </w:p>
    <w:p w14:paraId="482FE204">
      <w:pPr>
        <w:pStyle w:val="5"/>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*备注：供应商响应文件可以采用邮寄的形式递交，请在响应文件递交截止时间前邮寄至广州市国际工程咨询有限公司（地址：广州市寺右新马路111号五羊新城广场</w:t>
      </w:r>
      <w:r>
        <w:rPr>
          <w:rFonts w:hint="eastAsia" w:ascii="宋体" w:hAnsi="宋体" w:eastAsia="宋体" w:cs="宋体"/>
          <w:b/>
          <w:bCs/>
          <w:color w:val="auto"/>
          <w:sz w:val="24"/>
          <w:szCs w:val="24"/>
          <w:highlight w:val="none"/>
          <w:lang w:val="en-US" w:eastAsia="zh-CN"/>
        </w:rPr>
        <w:t>821</w:t>
      </w:r>
      <w:r>
        <w:rPr>
          <w:rFonts w:hint="eastAsia" w:ascii="宋体" w:hAnsi="宋体" w:eastAsia="宋体" w:cs="宋体"/>
          <w:b/>
          <w:bCs/>
          <w:color w:val="auto"/>
          <w:sz w:val="24"/>
          <w:szCs w:val="24"/>
          <w:highlight w:val="none"/>
        </w:rPr>
        <w:t>），响应文件递交截止时间后收到的响应文件或未按要求包装的，采购人或采购代理不予接收。</w:t>
      </w:r>
    </w:p>
    <w:p w14:paraId="75B1566F">
      <w:pPr>
        <w:pStyle w:val="5"/>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八、采购人、采购代理机构的名称、地址和联系方式</w:t>
      </w:r>
    </w:p>
    <w:p w14:paraId="0F2940F7">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p>
    <w:p w14:paraId="3820433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采购人：广州老字号投资控股有限公司</w:t>
      </w:r>
    </w:p>
    <w:p w14:paraId="1830C380">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bookmarkStart w:id="3" w:name="OLE_LINK3"/>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仲冠宇</w:t>
      </w:r>
    </w:p>
    <w:p w14:paraId="59A0621B">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联系电话：18926267698  </w:t>
      </w:r>
      <w:r>
        <w:rPr>
          <w:rFonts w:hint="eastAsia" w:ascii="宋体" w:hAnsi="宋体" w:eastAsia="宋体" w:cs="宋体"/>
          <w:color w:val="auto"/>
          <w:sz w:val="24"/>
          <w:szCs w:val="24"/>
          <w:highlight w:val="none"/>
          <w:lang w:val="en-US" w:eastAsia="zh-CN"/>
        </w:rPr>
        <w:t xml:space="preserve"> </w:t>
      </w:r>
    </w:p>
    <w:bookmarkEnd w:id="3"/>
    <w:p w14:paraId="37E718DE">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p>
    <w:p w14:paraId="063CAE6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名称：广州市国际工程咨询有限公司</w:t>
      </w:r>
    </w:p>
    <w:p w14:paraId="60F26616">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地址：广州市寺右新马路111号五羊新城广场903 </w:t>
      </w:r>
    </w:p>
    <w:p w14:paraId="7F8B6B06">
      <w:pPr>
        <w:pStyle w:val="5"/>
        <w:snapToGrid w:val="0"/>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谢</w:t>
      </w: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工</w:t>
      </w:r>
    </w:p>
    <w:p w14:paraId="63BB9B1D">
      <w:pPr>
        <w:pStyle w:val="5"/>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联系电话：020-87386919转5</w:t>
      </w:r>
      <w:r>
        <w:rPr>
          <w:rFonts w:hint="eastAsia" w:ascii="宋体" w:hAnsi="宋体" w:eastAsia="宋体" w:cs="宋体"/>
          <w:color w:val="auto"/>
          <w:sz w:val="24"/>
          <w:szCs w:val="24"/>
          <w:highlight w:val="none"/>
          <w:lang w:val="en-US" w:eastAsia="zh-CN"/>
        </w:rPr>
        <w:t>33</w:t>
      </w:r>
    </w:p>
    <w:p w14:paraId="3468987D">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传真：020-87376380</w:t>
      </w:r>
    </w:p>
    <w:p w14:paraId="51DF13C8">
      <w:pPr>
        <w:pStyle w:val="5"/>
        <w:snapToGrid w:val="0"/>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"http://www.giecc.com.cn"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http://www.giecc.com.cn</w:t>
      </w:r>
      <w:r>
        <w:rPr>
          <w:rFonts w:hint="eastAsia" w:ascii="宋体" w:hAnsi="宋体" w:eastAsia="宋体" w:cs="宋体"/>
          <w:color w:val="auto"/>
          <w:sz w:val="24"/>
          <w:szCs w:val="24"/>
          <w:highlight w:val="none"/>
        </w:rPr>
        <w:fldChar w:fldCharType="end"/>
      </w:r>
    </w:p>
    <w:p w14:paraId="443E6885">
      <w:pPr>
        <w:pStyle w:val="3"/>
        <w:rPr>
          <w:rFonts w:hint="eastAsia"/>
          <w:color w:val="auto"/>
          <w:highlight w:val="none"/>
        </w:rPr>
        <w:sectPr>
          <w:footerReference r:id="rId3" w:type="default"/>
          <w:pgSz w:w="11906" w:h="16838"/>
          <w:pgMar w:top="1247" w:right="1418" w:bottom="1247" w:left="1418" w:header="708" w:footer="708" w:gutter="0"/>
          <w:cols w:space="720" w:num="1"/>
          <w:docGrid w:linePitch="360" w:charSpace="0"/>
        </w:sectPr>
      </w:pPr>
    </w:p>
    <w:p w14:paraId="2592DA8F">
      <w:pPr>
        <w:pStyle w:val="4"/>
        <w:rPr>
          <w:rFonts w:hint="eastAsia"/>
          <w:color w:val="auto"/>
          <w:highlight w:val="none"/>
        </w:rPr>
      </w:pPr>
    </w:p>
    <w:p w14:paraId="75183D5C">
      <w:pPr>
        <w:pStyle w:val="9"/>
        <w:keepNext w:val="0"/>
        <w:keepLines w:val="0"/>
        <w:widowControl w:val="0"/>
        <w:shd w:val="clear" w:color="auto" w:fill="auto"/>
        <w:bidi w:val="0"/>
        <w:spacing w:before="0" w:line="240" w:lineRule="auto"/>
        <w:ind w:left="0" w:leftChars="0" w:right="0" w:firstLine="0" w:firstLine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w:t>
      </w:r>
    </w:p>
    <w:p w14:paraId="70DE67BD">
      <w:pPr>
        <w:pStyle w:val="9"/>
        <w:keepNext w:val="0"/>
        <w:keepLines w:val="0"/>
        <w:widowControl w:val="0"/>
        <w:shd w:val="clear" w:color="auto" w:fill="auto"/>
        <w:bidi w:val="0"/>
        <w:spacing w:before="0" w:line="240" w:lineRule="auto"/>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投标登记申请表</w:t>
      </w:r>
    </w:p>
    <w:tbl>
      <w:tblPr>
        <w:tblStyle w:val="7"/>
        <w:tblW w:w="14572" w:type="dxa"/>
        <w:jc w:val="center"/>
        <w:tblLayout w:type="fixed"/>
        <w:tblCellMar>
          <w:top w:w="0" w:type="dxa"/>
          <w:left w:w="10" w:type="dxa"/>
          <w:bottom w:w="0" w:type="dxa"/>
          <w:right w:w="10" w:type="dxa"/>
        </w:tblCellMar>
      </w:tblPr>
      <w:tblGrid>
        <w:gridCol w:w="1094"/>
        <w:gridCol w:w="1598"/>
        <w:gridCol w:w="2441"/>
        <w:gridCol w:w="1378"/>
        <w:gridCol w:w="1483"/>
        <w:gridCol w:w="1362"/>
        <w:gridCol w:w="2063"/>
        <w:gridCol w:w="3153"/>
      </w:tblGrid>
      <w:tr w14:paraId="30433C6D">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14:paraId="567D8DE6">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项目编号</w:t>
            </w:r>
          </w:p>
        </w:tc>
        <w:tc>
          <w:tcPr>
            <w:tcW w:w="3819" w:type="dxa"/>
            <w:gridSpan w:val="2"/>
            <w:tcBorders>
              <w:top w:val="single" w:color="auto" w:sz="4" w:space="0"/>
              <w:left w:val="single" w:color="auto" w:sz="4" w:space="0"/>
              <w:right w:val="single" w:color="auto" w:sz="4" w:space="0"/>
            </w:tcBorders>
            <w:shd w:val="clear" w:color="auto" w:fill="FFFFFF"/>
            <w:noWrap w:val="0"/>
            <w:vAlign w:val="center"/>
          </w:tcPr>
          <w:p w14:paraId="59493882">
            <w:pPr>
              <w:widowControl w:val="0"/>
              <w:jc w:val="center"/>
              <w:rPr>
                <w:rFonts w:hint="default" w:ascii="宋体" w:hAnsi="宋体" w:eastAsia="宋体" w:cs="宋体"/>
                <w:color w:val="auto"/>
                <w:spacing w:val="0"/>
                <w:w w:val="100"/>
                <w:position w:val="0"/>
                <w:sz w:val="28"/>
                <w:szCs w:val="28"/>
                <w:highlight w:val="none"/>
                <w:u w:val="none"/>
                <w:shd w:val="clear" w:color="auto" w:fill="auto"/>
                <w:lang w:val="en-US"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p>
        </w:tc>
        <w:tc>
          <w:tcPr>
            <w:tcW w:w="1483" w:type="dxa"/>
            <w:tcBorders>
              <w:top w:val="single" w:color="auto" w:sz="4" w:space="0"/>
              <w:left w:val="single" w:color="auto" w:sz="4" w:space="0"/>
              <w:right w:val="single" w:color="auto" w:sz="4" w:space="0"/>
            </w:tcBorders>
            <w:shd w:val="clear" w:color="auto" w:fill="FFFFFF"/>
            <w:noWrap w:val="0"/>
            <w:vAlign w:val="center"/>
          </w:tcPr>
          <w:p w14:paraId="2728282D">
            <w:pPr>
              <w:widowControl w:val="0"/>
              <w:jc w:val="center"/>
              <w:rPr>
                <w:rFonts w:hint="default" w:ascii="宋体" w:hAnsi="宋体" w:eastAsia="宋体" w:cs="宋体"/>
                <w:color w:val="auto"/>
                <w:spacing w:val="0"/>
                <w:w w:val="100"/>
                <w:position w:val="0"/>
                <w:sz w:val="28"/>
                <w:szCs w:val="28"/>
                <w:highlight w:val="none"/>
                <w:u w:val="none"/>
                <w:shd w:val="clear" w:color="auto" w:fill="auto"/>
                <w:lang w:val="en-US"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包组号</w:t>
            </w:r>
          </w:p>
        </w:tc>
        <w:tc>
          <w:tcPr>
            <w:tcW w:w="1362" w:type="dxa"/>
            <w:tcBorders>
              <w:top w:val="single" w:color="auto" w:sz="4" w:space="0"/>
              <w:left w:val="single" w:color="auto" w:sz="4" w:space="0"/>
            </w:tcBorders>
            <w:shd w:val="clear" w:color="auto" w:fill="FFFFFF"/>
            <w:noWrap w:val="0"/>
            <w:vAlign w:val="center"/>
          </w:tcPr>
          <w:p w14:paraId="3E0F3BB7">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en-US" w:eastAsia="zh-CN" w:bidi="zh-TW"/>
              </w:rPr>
            </w:pPr>
          </w:p>
        </w:tc>
        <w:tc>
          <w:tcPr>
            <w:tcW w:w="2063" w:type="dxa"/>
            <w:tcBorders>
              <w:top w:val="single" w:color="auto" w:sz="4" w:space="0"/>
              <w:left w:val="single" w:color="auto" w:sz="4" w:space="0"/>
            </w:tcBorders>
            <w:shd w:val="clear" w:color="auto" w:fill="FFFFFF"/>
            <w:noWrap w:val="0"/>
            <w:vAlign w:val="center"/>
          </w:tcPr>
          <w:p w14:paraId="364FA2D0">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获取</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文件日期</w:t>
            </w:r>
          </w:p>
        </w:tc>
        <w:tc>
          <w:tcPr>
            <w:tcW w:w="3153" w:type="dxa"/>
            <w:tcBorders>
              <w:top w:val="single" w:color="auto" w:sz="4" w:space="0"/>
              <w:left w:val="single" w:color="auto" w:sz="4" w:space="0"/>
              <w:right w:val="single" w:color="auto" w:sz="4" w:space="0"/>
            </w:tcBorders>
            <w:shd w:val="clear" w:color="auto" w:fill="FFFFFF"/>
            <w:noWrap w:val="0"/>
            <w:vAlign w:val="center"/>
          </w:tcPr>
          <w:p w14:paraId="7D120178">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 xml:space="preserve"> 日</w:t>
            </w:r>
          </w:p>
        </w:tc>
      </w:tr>
      <w:tr w14:paraId="7DF23257">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14:paraId="2D0DCCD6">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项目名称</w:t>
            </w:r>
          </w:p>
        </w:tc>
        <w:tc>
          <w:tcPr>
            <w:tcW w:w="11880" w:type="dxa"/>
            <w:gridSpan w:val="6"/>
            <w:tcBorders>
              <w:top w:val="single" w:color="auto" w:sz="4" w:space="0"/>
              <w:left w:val="single" w:color="auto" w:sz="4" w:space="0"/>
              <w:right w:val="single" w:color="auto" w:sz="4" w:space="0"/>
            </w:tcBorders>
            <w:shd w:val="clear" w:color="auto" w:fill="FFFFFF"/>
            <w:noWrap w:val="0"/>
            <w:vAlign w:val="center"/>
          </w:tcPr>
          <w:p w14:paraId="6F163238">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p>
        </w:tc>
      </w:tr>
      <w:tr w14:paraId="786FC657">
        <w:tblPrEx>
          <w:tblCellMar>
            <w:top w:w="0" w:type="dxa"/>
            <w:left w:w="10" w:type="dxa"/>
            <w:bottom w:w="0" w:type="dxa"/>
            <w:right w:w="10" w:type="dxa"/>
          </w:tblCellMar>
        </w:tblPrEx>
        <w:trPr>
          <w:trHeight w:val="833"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4AB6FFB5">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投标人资料</w:t>
            </w:r>
          </w:p>
        </w:tc>
        <w:tc>
          <w:tcPr>
            <w:tcW w:w="0" w:type="auto"/>
            <w:tcBorders>
              <w:top w:val="single" w:color="auto" w:sz="4" w:space="0"/>
              <w:left w:val="single" w:color="auto" w:sz="4" w:space="0"/>
            </w:tcBorders>
            <w:shd w:val="clear" w:color="auto" w:fill="FFFFFF"/>
            <w:noWrap w:val="0"/>
            <w:vAlign w:val="center"/>
          </w:tcPr>
          <w:p w14:paraId="0FA6FE43">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单位名称</w:t>
            </w:r>
          </w:p>
        </w:tc>
        <w:tc>
          <w:tcPr>
            <w:tcW w:w="11880" w:type="dxa"/>
            <w:gridSpan w:val="6"/>
            <w:tcBorders>
              <w:top w:val="single" w:color="auto" w:sz="4" w:space="0"/>
              <w:left w:val="single" w:color="auto" w:sz="4" w:space="0"/>
              <w:right w:val="single" w:color="auto" w:sz="4" w:space="0"/>
            </w:tcBorders>
            <w:shd w:val="clear" w:color="auto" w:fill="FFFFFF"/>
            <w:noWrap w:val="0"/>
            <w:vAlign w:val="center"/>
          </w:tcPr>
          <w:p w14:paraId="349BDC9B">
            <w:pPr>
              <w:widowControl w:val="0"/>
              <w:jc w:val="center"/>
              <w:rPr>
                <w:rFonts w:hint="eastAsia" w:ascii="宋体" w:hAnsi="宋体" w:eastAsia="宋体" w:cs="宋体"/>
                <w:color w:val="auto"/>
                <w:sz w:val="28"/>
                <w:szCs w:val="28"/>
                <w:highlight w:val="none"/>
              </w:rPr>
            </w:pPr>
          </w:p>
        </w:tc>
      </w:tr>
      <w:tr w14:paraId="0FCB0B30">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14:paraId="585D8C1A">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2B3EF47B">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地址</w:t>
            </w:r>
          </w:p>
        </w:tc>
        <w:tc>
          <w:tcPr>
            <w:tcW w:w="6664" w:type="dxa"/>
            <w:gridSpan w:val="4"/>
            <w:tcBorders>
              <w:top w:val="single" w:color="auto" w:sz="4" w:space="0"/>
              <w:left w:val="single" w:color="auto" w:sz="4" w:space="0"/>
            </w:tcBorders>
            <w:shd w:val="clear" w:color="auto" w:fill="FFFFFF"/>
            <w:noWrap w:val="0"/>
            <w:vAlign w:val="center"/>
          </w:tcPr>
          <w:p w14:paraId="6C188885">
            <w:pPr>
              <w:widowControl w:val="0"/>
              <w:jc w:val="center"/>
              <w:rPr>
                <w:rFonts w:hint="eastAsia" w:ascii="宋体" w:hAnsi="宋体" w:eastAsia="宋体" w:cs="宋体"/>
                <w:color w:val="auto"/>
                <w:sz w:val="28"/>
                <w:szCs w:val="28"/>
                <w:highlight w:val="none"/>
              </w:rPr>
            </w:pPr>
          </w:p>
        </w:tc>
        <w:tc>
          <w:tcPr>
            <w:tcW w:w="2063" w:type="dxa"/>
            <w:tcBorders>
              <w:top w:val="single" w:color="auto" w:sz="4" w:space="0"/>
              <w:left w:val="single" w:color="auto" w:sz="4" w:space="0"/>
            </w:tcBorders>
            <w:shd w:val="clear" w:color="auto" w:fill="FFFFFF"/>
            <w:noWrap w:val="0"/>
            <w:vAlign w:val="center"/>
          </w:tcPr>
          <w:p w14:paraId="72542436">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邮编</w:t>
            </w:r>
          </w:p>
        </w:tc>
        <w:tc>
          <w:tcPr>
            <w:tcW w:w="3153" w:type="dxa"/>
            <w:tcBorders>
              <w:top w:val="single" w:color="auto" w:sz="4" w:space="0"/>
              <w:left w:val="single" w:color="auto" w:sz="4" w:space="0"/>
              <w:right w:val="single" w:color="auto" w:sz="4" w:space="0"/>
            </w:tcBorders>
            <w:shd w:val="clear" w:color="auto" w:fill="FFFFFF"/>
            <w:noWrap w:val="0"/>
            <w:vAlign w:val="center"/>
          </w:tcPr>
          <w:p w14:paraId="764AFC3D">
            <w:pPr>
              <w:widowControl w:val="0"/>
              <w:jc w:val="center"/>
              <w:rPr>
                <w:rFonts w:hint="eastAsia" w:ascii="宋体" w:hAnsi="宋体" w:eastAsia="宋体" w:cs="宋体"/>
                <w:color w:val="auto"/>
                <w:sz w:val="28"/>
                <w:szCs w:val="28"/>
                <w:highlight w:val="none"/>
              </w:rPr>
            </w:pPr>
          </w:p>
        </w:tc>
      </w:tr>
      <w:tr w14:paraId="621D3CCD">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14:paraId="539B1DA8">
            <w:pPr>
              <w:jc w:val="center"/>
              <w:rPr>
                <w:rFonts w:hint="eastAsia" w:ascii="宋体" w:hAnsi="宋体" w:eastAsia="宋体" w:cs="宋体"/>
                <w:color w:val="auto"/>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14:paraId="35492B54">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14:paraId="770D6AA9">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姓名</w:t>
            </w:r>
          </w:p>
        </w:tc>
        <w:tc>
          <w:tcPr>
            <w:tcW w:w="4223" w:type="dxa"/>
            <w:gridSpan w:val="3"/>
            <w:tcBorders>
              <w:top w:val="single" w:color="auto" w:sz="4" w:space="0"/>
              <w:left w:val="single" w:color="auto" w:sz="4" w:space="0"/>
            </w:tcBorders>
            <w:shd w:val="clear" w:color="auto" w:fill="FFFFFF"/>
            <w:noWrap w:val="0"/>
            <w:vAlign w:val="center"/>
          </w:tcPr>
          <w:p w14:paraId="5B8F5E9D">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手机</w:t>
            </w:r>
          </w:p>
        </w:tc>
        <w:tc>
          <w:tcPr>
            <w:tcW w:w="2063" w:type="dxa"/>
            <w:tcBorders>
              <w:top w:val="single" w:color="auto" w:sz="4" w:space="0"/>
              <w:left w:val="single" w:color="auto" w:sz="4" w:space="0"/>
            </w:tcBorders>
            <w:shd w:val="clear" w:color="auto" w:fill="FFFFFF"/>
            <w:noWrap w:val="0"/>
            <w:vAlign w:val="center"/>
          </w:tcPr>
          <w:p w14:paraId="28238550">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电子邮箱</w:t>
            </w:r>
          </w:p>
        </w:tc>
        <w:tc>
          <w:tcPr>
            <w:tcW w:w="3153" w:type="dxa"/>
            <w:tcBorders>
              <w:top w:val="single" w:color="auto" w:sz="4" w:space="0"/>
              <w:left w:val="single" w:color="auto" w:sz="4" w:space="0"/>
              <w:right w:val="single" w:color="auto" w:sz="4" w:space="0"/>
            </w:tcBorders>
            <w:shd w:val="clear" w:color="auto" w:fill="FFFFFF"/>
            <w:noWrap w:val="0"/>
            <w:vAlign w:val="center"/>
          </w:tcPr>
          <w:p w14:paraId="126C7054">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固定电话</w:t>
            </w:r>
          </w:p>
        </w:tc>
      </w:tr>
      <w:tr w14:paraId="7254D374">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14:paraId="37E1B6FC">
            <w:pPr>
              <w:jc w:val="center"/>
              <w:rPr>
                <w:rFonts w:hint="eastAsia" w:ascii="宋体" w:hAnsi="宋体" w:eastAsia="宋体" w:cs="宋体"/>
                <w:color w:val="auto"/>
                <w:sz w:val="28"/>
                <w:szCs w:val="28"/>
                <w:highlight w:val="none"/>
              </w:rPr>
            </w:pPr>
          </w:p>
        </w:tc>
        <w:tc>
          <w:tcPr>
            <w:tcW w:w="0" w:type="auto"/>
            <w:vMerge w:val="continue"/>
            <w:tcBorders>
              <w:left w:val="single" w:color="auto" w:sz="4" w:space="0"/>
            </w:tcBorders>
            <w:shd w:val="clear" w:color="auto" w:fill="FFFFFF"/>
            <w:noWrap w:val="0"/>
            <w:vAlign w:val="center"/>
          </w:tcPr>
          <w:p w14:paraId="2F34E8B5">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252DEFEB">
            <w:pPr>
              <w:widowControl w:val="0"/>
              <w:jc w:val="center"/>
              <w:rPr>
                <w:rFonts w:hint="eastAsia" w:ascii="宋体" w:hAnsi="宋体" w:eastAsia="宋体" w:cs="宋体"/>
                <w:color w:val="auto"/>
                <w:sz w:val="28"/>
                <w:szCs w:val="28"/>
                <w:highlight w:val="none"/>
              </w:rPr>
            </w:pPr>
          </w:p>
        </w:tc>
        <w:tc>
          <w:tcPr>
            <w:tcW w:w="4223" w:type="dxa"/>
            <w:gridSpan w:val="3"/>
            <w:tcBorders>
              <w:top w:val="single" w:color="auto" w:sz="4" w:space="0"/>
              <w:left w:val="single" w:color="auto" w:sz="4" w:space="0"/>
            </w:tcBorders>
            <w:shd w:val="clear" w:color="auto" w:fill="FFFFFF"/>
            <w:noWrap w:val="0"/>
            <w:vAlign w:val="center"/>
          </w:tcPr>
          <w:p w14:paraId="6EF87C53">
            <w:pPr>
              <w:widowControl w:val="0"/>
              <w:jc w:val="center"/>
              <w:rPr>
                <w:rFonts w:hint="eastAsia" w:ascii="宋体" w:hAnsi="宋体" w:eastAsia="宋体" w:cs="宋体"/>
                <w:color w:val="auto"/>
                <w:sz w:val="28"/>
                <w:szCs w:val="28"/>
                <w:highlight w:val="none"/>
              </w:rPr>
            </w:pPr>
          </w:p>
        </w:tc>
        <w:tc>
          <w:tcPr>
            <w:tcW w:w="2063" w:type="dxa"/>
            <w:tcBorders>
              <w:top w:val="single" w:color="auto" w:sz="4" w:space="0"/>
              <w:left w:val="single" w:color="auto" w:sz="4" w:space="0"/>
            </w:tcBorders>
            <w:shd w:val="clear" w:color="auto" w:fill="FFFFFF"/>
            <w:noWrap w:val="0"/>
            <w:vAlign w:val="center"/>
          </w:tcPr>
          <w:p w14:paraId="35139D84">
            <w:pPr>
              <w:widowControl w:val="0"/>
              <w:jc w:val="center"/>
              <w:rPr>
                <w:rFonts w:hint="eastAsia" w:ascii="宋体" w:hAnsi="宋体" w:eastAsia="宋体" w:cs="宋体"/>
                <w:color w:val="auto"/>
                <w:sz w:val="28"/>
                <w:szCs w:val="28"/>
                <w:highlight w:val="none"/>
              </w:rPr>
            </w:pPr>
          </w:p>
        </w:tc>
        <w:tc>
          <w:tcPr>
            <w:tcW w:w="3153" w:type="dxa"/>
            <w:tcBorders>
              <w:top w:val="single" w:color="auto" w:sz="4" w:space="0"/>
              <w:left w:val="single" w:color="auto" w:sz="4" w:space="0"/>
              <w:right w:val="single" w:color="auto" w:sz="4" w:space="0"/>
            </w:tcBorders>
            <w:shd w:val="clear" w:color="auto" w:fill="FFFFFF"/>
            <w:noWrap w:val="0"/>
            <w:vAlign w:val="center"/>
          </w:tcPr>
          <w:p w14:paraId="429D6602">
            <w:pPr>
              <w:widowControl w:val="0"/>
              <w:jc w:val="center"/>
              <w:rPr>
                <w:rFonts w:hint="eastAsia" w:ascii="宋体" w:hAnsi="宋体" w:eastAsia="宋体" w:cs="宋体"/>
                <w:color w:val="auto"/>
                <w:sz w:val="28"/>
                <w:szCs w:val="28"/>
                <w:highlight w:val="none"/>
              </w:rPr>
            </w:pPr>
          </w:p>
        </w:tc>
      </w:tr>
      <w:tr w14:paraId="4125207D">
        <w:tblPrEx>
          <w:tblCellMar>
            <w:top w:w="0" w:type="dxa"/>
            <w:left w:w="10" w:type="dxa"/>
            <w:bottom w:w="0" w:type="dxa"/>
            <w:right w:w="10" w:type="dxa"/>
          </w:tblCellMar>
        </w:tblPrEx>
        <w:trPr>
          <w:trHeight w:val="125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23CC3E20">
            <w:pPr>
              <w:pStyle w:val="10"/>
              <w:keepNext w:val="0"/>
              <w:keepLines w:val="0"/>
              <w:widowControl w:val="0"/>
              <w:shd w:val="clear" w:color="auto" w:fill="auto"/>
              <w:bidi w:val="0"/>
              <w:spacing w:before="0" w:after="0" w:line="240" w:lineRule="auto"/>
              <w:ind w:left="0" w:leftChars="0" w:right="0" w:firstLine="280" w:firstLineChars="1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0"/>
                <w:w w:val="100"/>
                <w:position w:val="0"/>
                <w:sz w:val="28"/>
                <w:szCs w:val="28"/>
                <w:highlight w:val="none"/>
                <w:lang w:val="en-US" w:eastAsia="zh-CN"/>
              </w:rPr>
              <w:t>备注</w:t>
            </w:r>
          </w:p>
        </w:tc>
        <w:tc>
          <w:tcPr>
            <w:tcW w:w="13478" w:type="dxa"/>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14:paraId="09253A32">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提交资料清单：</w:t>
            </w:r>
          </w:p>
          <w:p w14:paraId="178EB06D">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rPr>
              <w:t>口法定代表人证明书及报名人的法定代表人授权委托书原件</w:t>
            </w:r>
            <w:r>
              <w:rPr>
                <w:rFonts w:hint="eastAsia" w:ascii="宋体" w:hAnsi="宋体" w:eastAsia="宋体" w:cs="宋体"/>
                <w:color w:val="auto"/>
                <w:spacing w:val="0"/>
                <w:w w:val="100"/>
                <w:position w:val="0"/>
                <w:sz w:val="28"/>
                <w:szCs w:val="28"/>
                <w:highlight w:val="none"/>
                <w:lang w:eastAsia="zh-CN"/>
              </w:rPr>
              <w:t>；</w:t>
            </w:r>
          </w:p>
          <w:p w14:paraId="0C7E220E">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t xml:space="preserve">口报名单位营业执照（副本）复印件； </w:t>
            </w:r>
          </w:p>
          <w:p w14:paraId="34734CEA">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p>
        </w:tc>
      </w:tr>
    </w:tbl>
    <w:p w14:paraId="7F56A985">
      <w:pPr>
        <w:pStyle w:val="2"/>
        <w:widowControl w:val="0"/>
        <w:spacing w:line="360" w:lineRule="auto"/>
        <w:jc w:val="center"/>
        <w:rPr>
          <w:rFonts w:hint="eastAsia" w:ascii="宋体" w:hAnsi="宋体" w:eastAsia="宋体" w:cs="宋体"/>
          <w:b w:val="0"/>
          <w:snapToGrid w:val="0"/>
          <w:color w:val="auto"/>
          <w:szCs w:val="21"/>
          <w:highlight w:val="none"/>
        </w:rPr>
        <w:sectPr>
          <w:pgSz w:w="16838" w:h="11906" w:orient="landscape"/>
          <w:pgMar w:top="1418" w:right="1247" w:bottom="1418" w:left="1247" w:header="708" w:footer="708" w:gutter="0"/>
          <w:cols w:space="720" w:num="1"/>
          <w:docGrid w:linePitch="360" w:charSpace="0"/>
        </w:sectPr>
      </w:pPr>
      <w:bookmarkStart w:id="4" w:name="_GoBack"/>
      <w:bookmarkEnd w:id="4"/>
    </w:p>
    <w:p w14:paraId="35543518"/>
    <w:sectPr>
      <w:pgSz w:w="11906" w:h="16838"/>
      <w:pgMar w:top="1871" w:right="1800" w:bottom="1440" w:left="180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0DBF">
    <w:pPr>
      <w:pStyle w:val="6"/>
      <w:jc w:val="center"/>
      <w:rPr>
        <w:rFonts w:hint="eastAsia"/>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6322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E6322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3C556AE5"/>
    <w:rsid w:val="041840FF"/>
    <w:rsid w:val="1079159C"/>
    <w:rsid w:val="27AA42D5"/>
    <w:rsid w:val="3C55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line="360" w:lineRule="auto"/>
      <w:jc w:val="both"/>
    </w:pPr>
    <w:rPr>
      <w:rFonts w:eastAsia="楷体_GB2312"/>
      <w:kern w:val="2"/>
      <w:sz w:val="28"/>
      <w:szCs w:val="20"/>
    </w:rPr>
  </w:style>
  <w:style w:type="paragraph" w:styleId="4">
    <w:name w:val="toc 5"/>
    <w:basedOn w:val="1"/>
    <w:next w:val="1"/>
    <w:qFormat/>
    <w:uiPriority w:val="0"/>
    <w:pPr>
      <w:ind w:left="960"/>
    </w:pPr>
    <w:rPr>
      <w:rFonts w:ascii="Calibri" w:hAnsi="Calibri"/>
      <w:sz w:val="18"/>
      <w:szCs w:val="18"/>
    </w:rPr>
  </w:style>
  <w:style w:type="paragraph" w:styleId="5">
    <w:name w:val="Body Text Indent"/>
    <w:basedOn w:val="1"/>
    <w:qFormat/>
    <w:uiPriority w:val="0"/>
    <w:pPr>
      <w:widowControl w:val="0"/>
      <w:ind w:left="570" w:firstLine="510"/>
      <w:jc w:val="both"/>
    </w:pPr>
    <w:rPr>
      <w:rFonts w:ascii="楷体_GB2312" w:eastAsia="楷体_GB2312"/>
      <w:sz w:val="28"/>
      <w:szCs w:val="20"/>
    </w:rPr>
  </w:style>
  <w:style w:type="paragraph" w:styleId="6">
    <w:name w:val="footer"/>
    <w:basedOn w:val="1"/>
    <w:qFormat/>
    <w:uiPriority w:val="99"/>
    <w:pPr>
      <w:tabs>
        <w:tab w:val="center" w:pos="4153"/>
        <w:tab w:val="right" w:pos="8306"/>
      </w:tabs>
      <w:snapToGrid w:val="0"/>
    </w:pPr>
    <w:rPr>
      <w:sz w:val="18"/>
      <w:szCs w:val="18"/>
    </w:rPr>
  </w:style>
  <w:style w:type="paragraph" w:customStyle="1" w:styleId="9">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0">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1">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2024-07-16T02:40:00Z</dcterms:created>
  <dc:creator>谢宝霞</dc:creator>
  <cp:lastModifiedBy>谢宝霞</cp:lastModifiedBy>
  <dcterms:modified xsi:type="dcterms:W3CDTF">2024-07-16T02:41:34Z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9EBEF9CB22BC4A18A97786EC9589E037_11</vt:lpwstr>
  </property>
</Properties>
</file>